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B6F0" w14:textId="77777777" w:rsidR="00320C09" w:rsidRPr="00320C09" w:rsidRDefault="00320C09" w:rsidP="00320C09">
      <w:pPr>
        <w:tabs>
          <w:tab w:val="left" w:pos="5670"/>
        </w:tabs>
      </w:pPr>
    </w:p>
    <w:p w14:paraId="79BCF29F" w14:textId="034FECF4" w:rsidR="00320C09" w:rsidRPr="00320C09" w:rsidRDefault="00320C09" w:rsidP="00320C09">
      <w:pPr>
        <w:tabs>
          <w:tab w:val="left" w:pos="5670"/>
        </w:tabs>
        <w:rPr>
          <w:color w:val="FF0000"/>
        </w:rPr>
      </w:pPr>
      <w:r w:rsidRPr="00320C09">
        <w:tab/>
      </w:r>
      <w:r w:rsidRPr="00320C09">
        <w:rPr>
          <w:color w:val="FF0000"/>
        </w:rPr>
        <w:t xml:space="preserve">À l’attention de </w:t>
      </w:r>
    </w:p>
    <w:p w14:paraId="60B4AB01" w14:textId="2C41F088" w:rsidR="00320C09" w:rsidRPr="00320C09" w:rsidRDefault="00320C09" w:rsidP="00320C09">
      <w:pPr>
        <w:tabs>
          <w:tab w:val="left" w:pos="5245"/>
          <w:tab w:val="left" w:pos="5670"/>
        </w:tabs>
        <w:rPr>
          <w:color w:val="FF0000"/>
        </w:rPr>
      </w:pPr>
      <w:r w:rsidRPr="00320C09">
        <w:rPr>
          <w:color w:val="FF0000"/>
        </w:rPr>
        <w:tab/>
      </w:r>
      <w:r w:rsidRPr="00320C09">
        <w:rPr>
          <w:color w:val="FF0000"/>
        </w:rPr>
        <w:tab/>
      </w:r>
      <w:r w:rsidRPr="00320C09">
        <w:rPr>
          <w:color w:val="FF0000"/>
        </w:rPr>
        <w:t>Municipalité de (Ville)</w:t>
      </w:r>
    </w:p>
    <w:p w14:paraId="0E113F46" w14:textId="77777777" w:rsidR="00320C09" w:rsidRPr="00320C09" w:rsidRDefault="00320C09" w:rsidP="00320C09">
      <w:pPr>
        <w:tabs>
          <w:tab w:val="left" w:pos="5670"/>
        </w:tabs>
        <w:rPr>
          <w:color w:val="FF0000"/>
        </w:rPr>
      </w:pPr>
      <w:r w:rsidRPr="00320C09">
        <w:rPr>
          <w:color w:val="FF0000"/>
        </w:rPr>
        <w:tab/>
        <w:t>(Adresse)</w:t>
      </w:r>
    </w:p>
    <w:p w14:paraId="46B52836" w14:textId="77777777" w:rsidR="00320C09" w:rsidRPr="00320C09" w:rsidRDefault="00320C09" w:rsidP="00320C09">
      <w:pPr>
        <w:tabs>
          <w:tab w:val="left" w:pos="5670"/>
        </w:tabs>
        <w:rPr>
          <w:color w:val="FF0000"/>
        </w:rPr>
      </w:pPr>
      <w:r w:rsidRPr="00320C09">
        <w:rPr>
          <w:color w:val="FF0000"/>
        </w:rPr>
        <w:tab/>
        <w:t>(Adresse)</w:t>
      </w:r>
    </w:p>
    <w:p w14:paraId="7544C614" w14:textId="77777777" w:rsidR="00320C09" w:rsidRPr="00320C09" w:rsidRDefault="00320C09" w:rsidP="00320C09">
      <w:pPr>
        <w:rPr>
          <w:color w:val="FF0000"/>
        </w:rPr>
      </w:pPr>
    </w:p>
    <w:p w14:paraId="6A6FE41A" w14:textId="77777777" w:rsidR="00320C09" w:rsidRPr="00320C09" w:rsidRDefault="00320C09" w:rsidP="00320C09">
      <w:pPr>
        <w:rPr>
          <w:color w:val="FF0000"/>
        </w:rPr>
      </w:pPr>
    </w:p>
    <w:p w14:paraId="618E9694" w14:textId="77777777" w:rsidR="00320C09" w:rsidRPr="00320C09" w:rsidRDefault="00320C09" w:rsidP="00320C09">
      <w:pPr>
        <w:tabs>
          <w:tab w:val="left" w:pos="5670"/>
        </w:tabs>
        <w:rPr>
          <w:color w:val="FF0000"/>
        </w:rPr>
      </w:pPr>
      <w:r w:rsidRPr="00320C09">
        <w:rPr>
          <w:color w:val="FF0000"/>
        </w:rPr>
        <w:tab/>
        <w:t>(Lieu), le (date)</w:t>
      </w:r>
    </w:p>
    <w:p w14:paraId="3633A381" w14:textId="77777777" w:rsidR="00320C09" w:rsidRPr="00320C09" w:rsidRDefault="00320C09" w:rsidP="00320C09"/>
    <w:p w14:paraId="71D7E8FA" w14:textId="31FC2E1E" w:rsidR="00975A4B" w:rsidRDefault="00320C09">
      <w:pPr>
        <w:rPr>
          <w:b/>
          <w:bCs/>
        </w:rPr>
      </w:pPr>
      <w:r w:rsidRPr="00320C09">
        <w:rPr>
          <w:b/>
          <w:bCs/>
        </w:rPr>
        <w:t xml:space="preserve">Pétition pour le développement d’espaces verts communautaires : planter des arbres et créer </w:t>
      </w:r>
      <w:r w:rsidRPr="00320C09">
        <w:rPr>
          <w:b/>
          <w:bCs/>
        </w:rPr>
        <w:t>un</w:t>
      </w:r>
      <w:r w:rsidRPr="00320C09">
        <w:rPr>
          <w:b/>
          <w:bCs/>
        </w:rPr>
        <w:t xml:space="preserve"> jardin</w:t>
      </w:r>
      <w:r w:rsidRPr="00320C09">
        <w:rPr>
          <w:b/>
          <w:bCs/>
        </w:rPr>
        <w:t xml:space="preserve">-forêt </w:t>
      </w:r>
      <w:r w:rsidRPr="00320C09">
        <w:rPr>
          <w:b/>
          <w:bCs/>
        </w:rPr>
        <w:t>communautaire pour un air plus pur et une planète en meilleure santé.</w:t>
      </w:r>
    </w:p>
    <w:p w14:paraId="42A75864" w14:textId="77777777" w:rsidR="00320C09" w:rsidRDefault="00320C09">
      <w:pPr>
        <w:rPr>
          <w:b/>
          <w:bCs/>
        </w:rPr>
      </w:pPr>
    </w:p>
    <w:p w14:paraId="56B10677" w14:textId="77777777" w:rsidR="00320C09" w:rsidRDefault="00320C09" w:rsidP="00320C09">
      <w:pPr>
        <w:pStyle w:val="NormalWeb"/>
      </w:pPr>
      <w:r>
        <w:rPr>
          <w:rStyle w:val="lev"/>
        </w:rPr>
        <w:t>À l'attention des autorités communales,</w:t>
      </w:r>
    </w:p>
    <w:p w14:paraId="6051E9CE" w14:textId="77777777" w:rsidR="00320C09" w:rsidRDefault="00320C09" w:rsidP="00320C09">
      <w:pPr>
        <w:pStyle w:val="NormalWeb"/>
      </w:pPr>
      <w:r>
        <w:t>Nous, citoyennes et citoyens, souhaitons exprimer notre engagement en faveur de la création et de la préservation d’espaces verts dans notre commune, dans l’objectif de lutter contre le changement climatique, d’améliorer la qualité de l’air et de renforcer le lien social au sein de notre communauté. En tant qu'habitants de cette commune, nous demandons instamment la mise en place de projets pour le développement de jardins communautaires et la plantation d'arbres sur l’ensemble du territoire communal.</w:t>
      </w:r>
    </w:p>
    <w:p w14:paraId="4183773A" w14:textId="77777777" w:rsidR="00320C09" w:rsidRDefault="00320C09" w:rsidP="00320C09">
      <w:pPr>
        <w:pStyle w:val="NormalWeb"/>
      </w:pPr>
      <w:r>
        <w:rPr>
          <w:rStyle w:val="lev"/>
        </w:rPr>
        <w:t>Les enjeux sont clairs :</w:t>
      </w:r>
    </w:p>
    <w:p w14:paraId="6B81BB6B" w14:textId="77777777" w:rsidR="00320C09" w:rsidRDefault="00320C09" w:rsidP="00320C09">
      <w:pPr>
        <w:pStyle w:val="NormalWeb"/>
        <w:numPr>
          <w:ilvl w:val="0"/>
          <w:numId w:val="1"/>
        </w:numPr>
      </w:pPr>
      <w:r>
        <w:rPr>
          <w:rStyle w:val="lev"/>
        </w:rPr>
        <w:t>Lutter contre le CO2 :</w:t>
      </w:r>
      <w:r>
        <w:t xml:space="preserve"> Les arbres jouent un rôle fondamental dans l’absorption du dioxyde de carbone (CO2) et la production d’oxygène. En plantant davantage d’arbres, nous pourrons contribuer activement à réduire notre empreinte carbone locale.</w:t>
      </w:r>
    </w:p>
    <w:p w14:paraId="6AFFDF6B" w14:textId="77777777" w:rsidR="00320C09" w:rsidRDefault="00320C09" w:rsidP="00320C09">
      <w:pPr>
        <w:pStyle w:val="NormalWeb"/>
        <w:numPr>
          <w:ilvl w:val="0"/>
          <w:numId w:val="1"/>
        </w:numPr>
      </w:pPr>
      <w:r>
        <w:rPr>
          <w:rStyle w:val="lev"/>
        </w:rPr>
        <w:t>Améliorer la qualité de l'air :</w:t>
      </w:r>
      <w:r>
        <w:t xml:space="preserve"> Les espaces verts ont un impact direct sur la réduction des polluants atmosphériques, notamment les particules fines. Un environnement végétalisé est un atout majeur pour la santé publique.</w:t>
      </w:r>
    </w:p>
    <w:p w14:paraId="752B0D45" w14:textId="77777777" w:rsidR="00320C09" w:rsidRDefault="00320C09" w:rsidP="00320C09">
      <w:pPr>
        <w:pStyle w:val="NormalWeb"/>
        <w:numPr>
          <w:ilvl w:val="0"/>
          <w:numId w:val="1"/>
        </w:numPr>
      </w:pPr>
      <w:r>
        <w:rPr>
          <w:rStyle w:val="lev"/>
        </w:rPr>
        <w:t>Créer du lien social :</w:t>
      </w:r>
      <w:r>
        <w:t xml:space="preserve"> Les jardins communautaires sont des lieux de rencontre et de solidarité. Ils permettent aux habitants de se rassembler, d’échanger et de partager des savoir-faire. Ils renforcent le tissu social et favorisent un mode de vie plus durable.</w:t>
      </w:r>
    </w:p>
    <w:p w14:paraId="0FA90495" w14:textId="77777777" w:rsidR="00320C09" w:rsidRDefault="00320C09" w:rsidP="00320C09">
      <w:pPr>
        <w:pStyle w:val="NormalWeb"/>
        <w:numPr>
          <w:ilvl w:val="0"/>
          <w:numId w:val="1"/>
        </w:numPr>
      </w:pPr>
      <w:r>
        <w:rPr>
          <w:rStyle w:val="lev"/>
        </w:rPr>
        <w:t>Préserver la biodiversité :</w:t>
      </w:r>
      <w:r>
        <w:t xml:space="preserve"> Les espaces verts, notamment les jardins et les haies, permettent d’accueillir une diversité d’espèces animales et végétales, contribuant ainsi à la préservation de la biodiversité locale.</w:t>
      </w:r>
    </w:p>
    <w:p w14:paraId="62218CFC" w14:textId="77777777" w:rsidR="00320C09" w:rsidRDefault="00320C09" w:rsidP="00320C09">
      <w:pPr>
        <w:pStyle w:val="NormalWeb"/>
      </w:pPr>
      <w:r>
        <w:rPr>
          <w:rStyle w:val="lev"/>
        </w:rPr>
        <w:t>Nous demandons donc :</w:t>
      </w:r>
    </w:p>
    <w:p w14:paraId="3C2A9CFA" w14:textId="77777777" w:rsidR="00320C09" w:rsidRDefault="00320C09" w:rsidP="00320C09">
      <w:pPr>
        <w:pStyle w:val="NormalWeb"/>
        <w:numPr>
          <w:ilvl w:val="0"/>
          <w:numId w:val="2"/>
        </w:numPr>
      </w:pPr>
      <w:r>
        <w:t xml:space="preserve">La mise en place d'un </w:t>
      </w:r>
      <w:r>
        <w:rPr>
          <w:rStyle w:val="lev"/>
        </w:rPr>
        <w:t>plan d’extension des espaces verts communautaires</w:t>
      </w:r>
      <w:r>
        <w:t xml:space="preserve"> dans chaque quartier de la commune, incluant la plantation d’arbres et la création de nouveaux jardins partagés ou communautaires.</w:t>
      </w:r>
    </w:p>
    <w:p w14:paraId="49D4FF35" w14:textId="77777777" w:rsidR="00320C09" w:rsidRDefault="00320C09" w:rsidP="00320C09">
      <w:pPr>
        <w:pStyle w:val="NormalWeb"/>
        <w:numPr>
          <w:ilvl w:val="0"/>
          <w:numId w:val="2"/>
        </w:numPr>
      </w:pPr>
      <w:r>
        <w:t xml:space="preserve">L’identification et la réhabilitation de </w:t>
      </w:r>
      <w:r>
        <w:rPr>
          <w:rStyle w:val="lev"/>
        </w:rPr>
        <w:t>friches urbaines</w:t>
      </w:r>
      <w:r>
        <w:t xml:space="preserve"> ou d'espaces sous-utilisés pour les transformer en zones vertes accessibles à tous.</w:t>
      </w:r>
    </w:p>
    <w:p w14:paraId="0108C2DA" w14:textId="77777777" w:rsidR="00320C09" w:rsidRDefault="00320C09" w:rsidP="00320C09">
      <w:pPr>
        <w:pStyle w:val="NormalWeb"/>
        <w:numPr>
          <w:ilvl w:val="0"/>
          <w:numId w:val="2"/>
        </w:numPr>
      </w:pPr>
      <w:r>
        <w:lastRenderedPageBreak/>
        <w:t xml:space="preserve">Le développement de </w:t>
      </w:r>
      <w:r>
        <w:rPr>
          <w:rStyle w:val="lev"/>
        </w:rPr>
        <w:t>programmes d’éducation à l’environnement</w:t>
      </w:r>
      <w:r>
        <w:t xml:space="preserve"> pour sensibiliser les </w:t>
      </w:r>
      <w:proofErr w:type="spellStart"/>
      <w:r>
        <w:t>habitant·es</w:t>
      </w:r>
      <w:proofErr w:type="spellEnd"/>
      <w:r>
        <w:t xml:space="preserve"> à l’importance de la biodiversité, du jardinage écologique et des gestes responsables.</w:t>
      </w:r>
    </w:p>
    <w:p w14:paraId="4827D9CB" w14:textId="77777777" w:rsidR="00320C09" w:rsidRDefault="00320C09" w:rsidP="00320C09">
      <w:pPr>
        <w:pStyle w:val="NormalWeb"/>
      </w:pPr>
      <w:r>
        <w:rPr>
          <w:rStyle w:val="lev"/>
        </w:rPr>
        <w:t>Pourquoi maintenant ?</w:t>
      </w:r>
    </w:p>
    <w:p w14:paraId="3BDB2E38" w14:textId="77777777" w:rsidR="00320C09" w:rsidRDefault="00320C09" w:rsidP="00320C09">
      <w:pPr>
        <w:pStyle w:val="NormalWeb"/>
      </w:pPr>
      <w:r>
        <w:t>Notre planète, nos enfants et notre qualité de vie sont en jeu. La crise climatique, la pollution de l'air et la perte de biodiversité ne peuvent être ignorées. Chaque geste compte, chaque initiative locale est un pas vers un avenir plus durable. Les autorités communales ont un rôle essentiel à jouer dans cette transition verte.</w:t>
      </w:r>
    </w:p>
    <w:p w14:paraId="6288E7BE" w14:textId="77777777" w:rsidR="00320C09" w:rsidRDefault="00320C09" w:rsidP="00320C09">
      <w:pPr>
        <w:pStyle w:val="NormalWeb"/>
      </w:pPr>
      <w:r>
        <w:rPr>
          <w:rStyle w:val="lev"/>
        </w:rPr>
        <w:t>Signez cette pétition pour soutenir un avenir plus sain et plus vert !</w:t>
      </w:r>
    </w:p>
    <w:p w14:paraId="392F5637" w14:textId="77777777" w:rsidR="00320C09" w:rsidRDefault="00320C09" w:rsidP="00320C09">
      <w:pPr>
        <w:pStyle w:val="NormalWeb"/>
      </w:pPr>
      <w:r>
        <w:t>Ensemble, nous pouvons transformer notre commune en un modèle d’écologie urbaine, où l’humain et la nature coexistent harmonieusement. Nous comptons sur votre engagement pour créer un environnement plus sain, plus agréable et plus solidaire pour tous.</w:t>
      </w:r>
    </w:p>
    <w:p w14:paraId="2E955739" w14:textId="77777777" w:rsidR="00320C09" w:rsidRDefault="00320C09" w:rsidP="00320C09">
      <w:pPr>
        <w:pStyle w:val="NormalWeb"/>
      </w:pPr>
    </w:p>
    <w:p w14:paraId="5A8C42EE" w14:textId="77777777" w:rsidR="00320C09" w:rsidRDefault="00320C09" w:rsidP="00320C09">
      <w:pPr>
        <w:pStyle w:val="NormalWeb"/>
      </w:pPr>
    </w:p>
    <w:p w14:paraId="680B4EED" w14:textId="12BF9AEC" w:rsidR="00320C09" w:rsidRPr="00320C09" w:rsidRDefault="00320C09" w:rsidP="00320C09">
      <w:pPr>
        <w:pStyle w:val="NormalWeb"/>
        <w:rPr>
          <w:color w:val="FF0000"/>
        </w:rPr>
      </w:pPr>
      <w:r w:rsidRPr="00320C09">
        <w:rPr>
          <w:rStyle w:val="lev"/>
          <w:color w:val="FF0000"/>
        </w:rPr>
        <w:t>(</w:t>
      </w:r>
      <w:r w:rsidRPr="00320C09">
        <w:rPr>
          <w:rStyle w:val="lev"/>
          <w:color w:val="FF0000"/>
        </w:rPr>
        <w:t>Nom, prénom, adresse, signature.</w:t>
      </w:r>
      <w:r w:rsidRPr="00320C09">
        <w:rPr>
          <w:rStyle w:val="lev"/>
          <w:color w:val="FF0000"/>
        </w:rPr>
        <w:t>)</w:t>
      </w:r>
    </w:p>
    <w:p w14:paraId="217AE056" w14:textId="77777777" w:rsidR="00320C09" w:rsidRPr="00320C09" w:rsidRDefault="00320C09">
      <w:pPr>
        <w:rPr>
          <w:b/>
          <w:bCs/>
        </w:rPr>
      </w:pPr>
    </w:p>
    <w:sectPr w:rsidR="00320C09" w:rsidRPr="00320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93CD3"/>
    <w:multiLevelType w:val="multilevel"/>
    <w:tmpl w:val="3DC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80D30"/>
    <w:multiLevelType w:val="multilevel"/>
    <w:tmpl w:val="31D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568312">
    <w:abstractNumId w:val="1"/>
  </w:num>
  <w:num w:numId="2" w16cid:durableId="191616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09"/>
    <w:rsid w:val="00320C09"/>
    <w:rsid w:val="005764DF"/>
    <w:rsid w:val="00975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BC30"/>
  <w15:chartTrackingRefBased/>
  <w15:docId w15:val="{BB19E6FC-1EEC-432F-BD5D-5F155006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0C09"/>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320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6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2580</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1</cp:revision>
  <dcterms:created xsi:type="dcterms:W3CDTF">2024-11-06T10:23:00Z</dcterms:created>
  <dcterms:modified xsi:type="dcterms:W3CDTF">2024-11-06T10:28:00Z</dcterms:modified>
</cp:coreProperties>
</file>